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D5" w:rsidRPr="008171D5" w:rsidRDefault="008171D5" w:rsidP="0081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D5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  </w:t>
      </w:r>
      <w:r w:rsidRPr="008171D5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</w:t>
      </w:r>
    </w:p>
    <w:p w:rsidR="008171D5" w:rsidRPr="008171D5" w:rsidRDefault="008171D5" w:rsidP="0081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71D5">
        <w:rPr>
          <w:rFonts w:ascii="Times New Roman" w:hAnsi="Times New Roman" w:cs="Times New Roman"/>
          <w:b/>
          <w:sz w:val="28"/>
          <w:szCs w:val="28"/>
        </w:rPr>
        <w:t>16399  «</w:t>
      </w:r>
      <w:proofErr w:type="gramEnd"/>
      <w:r w:rsidRPr="008171D5">
        <w:rPr>
          <w:rFonts w:ascii="Times New Roman" w:hAnsi="Times New Roman" w:cs="Times New Roman"/>
          <w:b/>
          <w:sz w:val="28"/>
          <w:szCs w:val="28"/>
        </w:rPr>
        <w:t xml:space="preserve">Официант»  </w:t>
      </w:r>
    </w:p>
    <w:p w:rsidR="008171D5" w:rsidRDefault="008171D5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D348B2" w:rsidRPr="003906A3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 xml:space="preserve">вида </w:t>
      </w:r>
      <w:proofErr w:type="gramStart"/>
      <w:r w:rsidRPr="00D871B8">
        <w:rPr>
          <w:color w:val="000000"/>
          <w:sz w:val="28"/>
          <w:szCs w:val="28"/>
        </w:rPr>
        <w:t>профессиональной  деятельности</w:t>
      </w:r>
      <w:proofErr w:type="gramEnd"/>
      <w:r w:rsidRPr="00D871B8">
        <w:rPr>
          <w:color w:val="000000"/>
          <w:sz w:val="28"/>
          <w:szCs w:val="28"/>
        </w:rPr>
        <w:t>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AA5820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16399 «Официант»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D348B2" w:rsidRDefault="00D348B2" w:rsidP="00D348B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</w:t>
      </w:r>
      <w:bookmarkStart w:id="0" w:name="_GoBack"/>
      <w:bookmarkEnd w:id="0"/>
      <w:r w:rsidRPr="007F0802">
        <w:rPr>
          <w:color w:val="000000"/>
          <w:sz w:val="28"/>
          <w:szCs w:val="28"/>
        </w:rPr>
        <w:t>ции»;</w:t>
      </w:r>
    </w:p>
    <w:p w:rsidR="00D348B2" w:rsidRDefault="00D348B2" w:rsidP="00D348B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««</w:t>
      </w:r>
      <w:r>
        <w:rPr>
          <w:sz w:val="28"/>
          <w:szCs w:val="28"/>
        </w:rPr>
        <w:t>Официант/бармен», утвержденного Приказом Мини</w:t>
      </w:r>
      <w:r w:rsidRPr="00D34E99">
        <w:rPr>
          <w:sz w:val="28"/>
          <w:szCs w:val="28"/>
        </w:rPr>
        <w:t xml:space="preserve">стерства труда и социальной защиты РФ от </w:t>
      </w:r>
      <w:r>
        <w:rPr>
          <w:sz w:val="28"/>
          <w:szCs w:val="28"/>
        </w:rPr>
        <w:t>01</w:t>
      </w:r>
      <w:r w:rsidRPr="00D34E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34E99">
        <w:rPr>
          <w:sz w:val="28"/>
          <w:szCs w:val="28"/>
        </w:rPr>
        <w:t xml:space="preserve"> 2015 г. №</w:t>
      </w:r>
      <w:r>
        <w:rPr>
          <w:sz w:val="28"/>
          <w:szCs w:val="28"/>
        </w:rPr>
        <w:t xml:space="preserve"> 910</w:t>
      </w:r>
      <w:r w:rsidRPr="00D34E99">
        <w:rPr>
          <w:sz w:val="28"/>
          <w:szCs w:val="28"/>
        </w:rPr>
        <w:t>н (</w:t>
      </w:r>
      <w:proofErr w:type="spellStart"/>
      <w:r w:rsidRPr="00D34E99">
        <w:rPr>
          <w:sz w:val="28"/>
          <w:szCs w:val="28"/>
        </w:rPr>
        <w:t>зарег</w:t>
      </w:r>
      <w:proofErr w:type="spellEnd"/>
      <w:r>
        <w:rPr>
          <w:sz w:val="28"/>
          <w:szCs w:val="28"/>
        </w:rPr>
        <w:t xml:space="preserve">. </w:t>
      </w:r>
      <w:r w:rsidRPr="00D34E99">
        <w:rPr>
          <w:sz w:val="28"/>
          <w:szCs w:val="28"/>
        </w:rPr>
        <w:t xml:space="preserve">Министерством юстиции РФ </w:t>
      </w:r>
      <w:r>
        <w:rPr>
          <w:sz w:val="28"/>
          <w:szCs w:val="28"/>
        </w:rPr>
        <w:t xml:space="preserve">25 декабря </w:t>
      </w:r>
      <w:r w:rsidRPr="00D34E99">
        <w:rPr>
          <w:sz w:val="28"/>
          <w:szCs w:val="28"/>
        </w:rPr>
        <w:t>2015 года, регистрационный №</w:t>
      </w:r>
      <w:r>
        <w:rPr>
          <w:sz w:val="28"/>
          <w:szCs w:val="28"/>
        </w:rPr>
        <w:t xml:space="preserve"> </w:t>
      </w:r>
      <w:r w:rsidRPr="004B7C66">
        <w:rPr>
          <w:sz w:val="28"/>
          <w:szCs w:val="28"/>
        </w:rPr>
        <w:t>40269</w:t>
      </w:r>
      <w:r w:rsidRPr="00D34E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48B2" w:rsidRPr="004B0BC6" w:rsidRDefault="00D348B2" w:rsidP="00D348B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D348B2" w:rsidRPr="004B0BC6" w:rsidRDefault="00D348B2" w:rsidP="00D348B2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D348B2" w:rsidRPr="004B0BC6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>
        <w:rPr>
          <w:sz w:val="28"/>
          <w:szCs w:val="28"/>
        </w:rPr>
        <w:t xml:space="preserve">16399 «Официант» </w:t>
      </w:r>
      <w:r w:rsidRPr="004B0B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– 164 часа.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  <w:r>
        <w:rPr>
          <w:color w:val="000000"/>
          <w:sz w:val="28"/>
          <w:szCs w:val="28"/>
        </w:rPr>
        <w:t>.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D348B2" w:rsidRPr="002954CB" w:rsidRDefault="00D348B2" w:rsidP="00D34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C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программе профессиональной подготовке установлена 164 часов. Содержание программы включает </w:t>
      </w:r>
      <w:r w:rsidRPr="002954CB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теоретический блок – 70 часа из них – 62 часа аудиторных занятий и 8 часов практических занятий; производственная практика составляет – 88 часа; квалификационный экзамен – 6 часов.  </w:t>
      </w:r>
    </w:p>
    <w:p w:rsidR="00D348B2" w:rsidRDefault="00D348B2" w:rsidP="00D34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может осуществляться как в группах, так и индивидуально. </w:t>
      </w:r>
    </w:p>
    <w:p w:rsidR="00D348B2" w:rsidRDefault="00D348B2" w:rsidP="00D34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официантов практическое обучение может проходить как в учебных кабинетах и лабораториях, так и непосредственно на предприятиях.</w:t>
      </w:r>
    </w:p>
    <w:p w:rsidR="00D348B2" w:rsidRDefault="00D348B2" w:rsidP="00D34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самостоятельному выполнению работ обучающиеся допускаются только после сдачи зачета по безопасности труда. 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D348B2" w:rsidRDefault="00D348B2" w:rsidP="00D348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8B2" w:rsidRPr="00C910E4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D348B2" w:rsidRPr="00C910E4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D348B2" w:rsidRDefault="00D348B2" w:rsidP="00D348B2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</w:t>
      </w:r>
      <w:r w:rsidRPr="00C910E4">
        <w:rPr>
          <w:bCs/>
          <w:color w:val="000000"/>
          <w:sz w:val="28"/>
          <w:szCs w:val="28"/>
        </w:rPr>
        <w:t>м профессиональной деятельности явля</w:t>
      </w:r>
      <w:r>
        <w:rPr>
          <w:bCs/>
          <w:color w:val="000000"/>
          <w:sz w:val="28"/>
          <w:szCs w:val="28"/>
        </w:rPr>
        <w:t xml:space="preserve">ется </w:t>
      </w:r>
      <w:r>
        <w:rPr>
          <w:sz w:val="28"/>
          <w:szCs w:val="28"/>
        </w:rPr>
        <w:t>о</w:t>
      </w:r>
      <w:r w:rsidRPr="008550B7">
        <w:rPr>
          <w:sz w:val="28"/>
          <w:szCs w:val="28"/>
        </w:rPr>
        <w:t>рганизационное обеспечение деятельности организации</w:t>
      </w:r>
      <w:r>
        <w:rPr>
          <w:sz w:val="28"/>
          <w:szCs w:val="28"/>
        </w:rPr>
        <w:t>, включающее в себя:</w:t>
      </w:r>
    </w:p>
    <w:p w:rsidR="005D44B7" w:rsidRDefault="005D44B7" w:rsidP="005D44B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4B7">
        <w:rPr>
          <w:rFonts w:ascii="Times New Roman" w:hAnsi="Times New Roman" w:cs="Times New Roman"/>
          <w:sz w:val="28"/>
          <w:szCs w:val="28"/>
        </w:rPr>
        <w:t>Сервировка столов организации питания</w:t>
      </w:r>
    </w:p>
    <w:p w:rsidR="005D44B7" w:rsidRDefault="005D44B7" w:rsidP="005D44B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4B7">
        <w:rPr>
          <w:rFonts w:ascii="Times New Roman" w:hAnsi="Times New Roman" w:cs="Times New Roman"/>
          <w:sz w:val="28"/>
          <w:szCs w:val="28"/>
        </w:rPr>
        <w:t>Встреча потребителей организации питания и прием заказов от них</w:t>
      </w:r>
    </w:p>
    <w:p w:rsidR="005D44B7" w:rsidRDefault="005D44B7" w:rsidP="005D44B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4B7">
        <w:rPr>
          <w:rFonts w:ascii="Times New Roman" w:hAnsi="Times New Roman" w:cs="Times New Roman"/>
          <w:sz w:val="28"/>
          <w:szCs w:val="28"/>
        </w:rPr>
        <w:t>Подача готовых блюд и напитков, заказанных потребителями организации питания</w:t>
      </w:r>
    </w:p>
    <w:p w:rsidR="005D44B7" w:rsidRDefault="005D44B7" w:rsidP="005D44B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4B7">
        <w:rPr>
          <w:rFonts w:ascii="Times New Roman" w:hAnsi="Times New Roman" w:cs="Times New Roman"/>
          <w:sz w:val="28"/>
          <w:szCs w:val="28"/>
        </w:rPr>
        <w:t>Проведение расчетов с потребителями организации питания за сделанные заказы</w:t>
      </w:r>
    </w:p>
    <w:p w:rsidR="005D44B7" w:rsidRPr="005D44B7" w:rsidRDefault="005D44B7" w:rsidP="005D44B7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44B7">
        <w:rPr>
          <w:rFonts w:ascii="Times New Roman" w:hAnsi="Times New Roman" w:cs="Times New Roman"/>
          <w:sz w:val="28"/>
          <w:szCs w:val="28"/>
        </w:rPr>
        <w:t>Обслуживание массовых мероприятий в организациях питания</w:t>
      </w:r>
    </w:p>
    <w:p w:rsidR="005D44B7" w:rsidRPr="005D44B7" w:rsidRDefault="005D44B7" w:rsidP="005D4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B2" w:rsidRPr="00151D5B" w:rsidRDefault="00D348B2" w:rsidP="00D348B2">
      <w:pPr>
        <w:pStyle w:val="a3"/>
        <w:spacing w:after="0" w:line="36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51D5B">
        <w:rPr>
          <w:rFonts w:ascii="Times New Roman" w:hAnsi="Times New Roman"/>
          <w:b/>
          <w:sz w:val="28"/>
          <w:szCs w:val="28"/>
        </w:rPr>
        <w:t>2.2. Квалификационные характеристики профессиональной деятельности</w:t>
      </w:r>
    </w:p>
    <w:p w:rsidR="002954CB" w:rsidRPr="005604AB" w:rsidRDefault="002954CB" w:rsidP="005604A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954CB" w:rsidRPr="005604AB" w:rsidRDefault="00D348B2" w:rsidP="005604A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04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Официант </w:t>
      </w:r>
      <w:r w:rsidR="005D44B7" w:rsidRPr="005604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5604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разряда должен:</w:t>
      </w:r>
    </w:p>
    <w:p w:rsidR="00D348B2" w:rsidRPr="005604AB" w:rsidRDefault="005604AB" w:rsidP="005604A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604AB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Выполнять трудовые действия</w:t>
      </w:r>
    </w:p>
    <w:p w:rsidR="00D348B2" w:rsidRPr="005604AB" w:rsidRDefault="00D348B2" w:rsidP="005604A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Оценка наличия запасов столовой посуды, приборов, столового белья, аксессуаров и инвентаря, необходимого для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 xml:space="preserve">Составление заявок на пополнение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Получение из сервизной столовой посуды, приборов и столового белья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Сервировка столов с учетом стандартов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Обучение помощников официанта на рабочих местах технологиям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Контроль предварительной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Встреча потребителей организации питания и размещение их в зале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Предложение потребителям организации питания меню, карты вин, аперитива и других напитков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Рекомендация потребителям организации питания по выбору закусок, блюд и напитков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Прием, оформление и уточнение заказа потребителей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Передача заказа потребителей организации питания в основное производство и бар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4AB">
        <w:rPr>
          <w:rFonts w:ascii="Times New Roman" w:hAnsi="Times New Roman" w:cs="Times New Roman"/>
          <w:sz w:val="28"/>
          <w:szCs w:val="28"/>
        </w:rPr>
        <w:t>Досервировка</w:t>
      </w:r>
      <w:proofErr w:type="spellEnd"/>
      <w:r w:rsidRPr="005604AB">
        <w:rPr>
          <w:rFonts w:ascii="Times New Roman" w:hAnsi="Times New Roman" w:cs="Times New Roman"/>
          <w:sz w:val="28"/>
          <w:szCs w:val="28"/>
        </w:rPr>
        <w:t xml:space="preserve"> стола по меню заказа потребителей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Получение блюд из основного производства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Получение напитков, фруктов и других продуктов в баре, буфете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холодных закусок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горячих закусок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первых блюд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вторых блюд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сладких блюд, десертов и других кондитерских изделий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горячих напитков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алкогольных, слабоалкогольных и безалкогольный напитков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lastRenderedPageBreak/>
        <w:t>Проведение заключительных операций по подготовке блюда и презентации в присутствии потребителей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Замена использованной посуды, приборов и столового белья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Оформление счета за сделанный заказ потребителем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Предоставление счета за сделанный заказ потребителю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Получение оплаты от потребителей организации питания за выполненный заказ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Проведение кассовых операций оплаты по счетам за выполненный заказ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Проводы потребителей предприятия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 xml:space="preserve">Составление текущей отчетности по выполненным заказам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Подготовка зала и инвентаря для обслуживания массовых мероприятий в организациях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Подготовка помещения и инвентаря для обслуживания блюдами и напитками на выездных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Сервировка стола с учетом вида массового мероприятия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аперитива и закусок на торжественных, официальных приемах и других массовых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блюд на торжественных, официальных приемах и других массовых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Подача напитков на торжественных, официальных приемах и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Замена и сбор использованной посуды и приборов на торжественных, официальных приемах и других массовых мероприятиях</w:t>
      </w:r>
    </w:p>
    <w:p w:rsidR="005604AB" w:rsidRPr="005604AB" w:rsidRDefault="005604AB" w:rsidP="00560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  <w:u w:val="single"/>
        </w:rPr>
        <w:t>Уметь:</w:t>
      </w:r>
      <w:r w:rsidRPr="0056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Оценивать наличие и прогнозировать потребность в столовой посуде, приборах, столовом белье, аксессуарах и инвентаре, необходимого для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Оценивать качество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lastRenderedPageBreak/>
        <w:t>Организовывать обучение помощников официанта на рабочих местах правилам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Осуществлять контроль выполнения помощниками официанта предварительной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Соблюдать правила личной гигиены и выполнять санитарные правила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Соблюдать правила ресторанного этикета при встрече и приветствии потребителей, размещении за столом, подачи меню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Предлагать потребителям блюда и предоставлять краткую информацию о них в процессе обслуживания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Консультировать потребителей по выбору вин, крепких спиртных и прочих напитков, их сочетаемости с блюдами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Осуществлять приём заказа на блюда и напитки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4AB">
        <w:rPr>
          <w:rFonts w:ascii="Times New Roman" w:hAnsi="Times New Roman" w:cs="Times New Roman"/>
          <w:sz w:val="28"/>
          <w:szCs w:val="28"/>
        </w:rPr>
        <w:t>Размещать заказ потребителя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Соблюдать правила ресторанного этикета при обслуживании потребителей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Контролировать своевременность приготовления и оформление блюд перед подачей на стол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Подавать к столу заказанные блюда и напитки разными способами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4AB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5604AB">
        <w:rPr>
          <w:rFonts w:ascii="Times New Roman" w:hAnsi="Times New Roman" w:cs="Times New Roman"/>
          <w:sz w:val="28"/>
          <w:szCs w:val="28"/>
        </w:rPr>
        <w:t xml:space="preserve"> и доводить до готовности блюда в присутствии потребителей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Предоставлять счет потребителям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Проводить расчет с потребителями согласно счету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Соблюдать правила ресторанного этикета при проводах потребителей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 xml:space="preserve">Готовить отчет по выполненным заказам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Проводить работы по подготовке зала и инвентаря для обслуживания массовых мероприятий в организациях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Проводить работы по подготовке помещения и инвентаря для обслуживания блюдами и напитками на выездных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Сервировать столы с учетом вида массового мероприятия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lastRenderedPageBreak/>
        <w:t>Встречать, принимать потребителей на массовых мероприятиях в организациях питания и выездных мероприятиях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Подавать блюда, напитки на торжественных, официальных приемах и других массовых мероприятиях</w:t>
      </w:r>
    </w:p>
    <w:p w:rsidR="005604AB" w:rsidRPr="005604AB" w:rsidRDefault="005604AB" w:rsidP="00560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  <w:u w:val="single"/>
        </w:rPr>
        <w:t>Знать:</w:t>
      </w:r>
      <w:r w:rsidRPr="0056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Виды и назначение столовой посуды, приборов, столового белья, аксессуаров и инвентаря, необходимого для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Технологии сервировки столов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Материально-техническая база обслуживания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Санитарные требования к торговым и производственным помещениям организаций общественного питания, инвентарю, посуде и таре</w:t>
      </w:r>
    </w:p>
    <w:p w:rsidR="005D44B7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Технологии наставничества и обучения на рабочих местах.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оформления и передачи заказа на производство, в бар, буфет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Характеристика блюд, изделий и напитков, включенных в меню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сочетаемости напитков и блюд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культуры обслуживания, протокола и этикета обслуживания потребителей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Информационная база обслуживания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по охране труда, производственной санитарии и пожарной безопасности на предприятиях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Нормативно-правовые акты Российской Федерации, регулирующие деятельность предприятий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Методы подачи блюд в организациях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и очередность подачи блюд и напитков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Требования к качеству, температуре подачи блюд и напитков;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5604AB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5604AB">
        <w:rPr>
          <w:rFonts w:ascii="Times New Roman" w:hAnsi="Times New Roman" w:cs="Times New Roman"/>
          <w:sz w:val="28"/>
          <w:szCs w:val="28"/>
        </w:rPr>
        <w:t xml:space="preserve"> и технологии подготовки и презентации блюд в присутствии потребителей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Виды инструментов и оборудования, используемого для подготовки и презентации блюд в присутствии потребителей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lastRenderedPageBreak/>
        <w:t>Правила и технику замены использованной столовой посуды и столовых приборов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Порядок оформления счетов и расчета по ним с потребителями организации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Формы расчетов с потребителями организаций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эксплуатации контрольно-кассовой техники и POS терминалов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по охране труда, производственной санитарии и пожарной безопасности на предприятиях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Назначение массовых мероприятий, проводимых в организациях питания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Правила подготовки к проведению массовых мероприятий в организациях питания и при выездном обслуживании</w:t>
      </w:r>
    </w:p>
    <w:p w:rsidR="005604AB" w:rsidRPr="005604AB" w:rsidRDefault="005604AB" w:rsidP="005604AB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4AB">
        <w:rPr>
          <w:rFonts w:ascii="Times New Roman" w:hAnsi="Times New Roman" w:cs="Times New Roman"/>
          <w:sz w:val="28"/>
          <w:szCs w:val="28"/>
        </w:rPr>
        <w:t>Особенности обслуживания массовых мероприятий в организациях питания и на выездных мероприятиях</w:t>
      </w:r>
    </w:p>
    <w:sectPr w:rsidR="005604AB" w:rsidRPr="0056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80"/>
    <w:multiLevelType w:val="hybridMultilevel"/>
    <w:tmpl w:val="9FD88C06"/>
    <w:lvl w:ilvl="0" w:tplc="2CB0D358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 w15:restartNumberingAfterBreak="0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822DC"/>
    <w:multiLevelType w:val="hybridMultilevel"/>
    <w:tmpl w:val="EDF4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68C3"/>
    <w:multiLevelType w:val="hybridMultilevel"/>
    <w:tmpl w:val="A7087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675FD"/>
    <w:multiLevelType w:val="hybridMultilevel"/>
    <w:tmpl w:val="48AC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190"/>
    <w:multiLevelType w:val="hybridMultilevel"/>
    <w:tmpl w:val="48AC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B45748"/>
    <w:multiLevelType w:val="hybridMultilevel"/>
    <w:tmpl w:val="7000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3C26"/>
    <w:multiLevelType w:val="hybridMultilevel"/>
    <w:tmpl w:val="C47E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71407"/>
    <w:multiLevelType w:val="hybridMultilevel"/>
    <w:tmpl w:val="C420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794C"/>
    <w:multiLevelType w:val="hybridMultilevel"/>
    <w:tmpl w:val="0DA4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A5"/>
    <w:rsid w:val="00003E99"/>
    <w:rsid w:val="0001014E"/>
    <w:rsid w:val="00056AF2"/>
    <w:rsid w:val="000C4135"/>
    <w:rsid w:val="00141BE3"/>
    <w:rsid w:val="001D460F"/>
    <w:rsid w:val="002128B7"/>
    <w:rsid w:val="00227FA3"/>
    <w:rsid w:val="00250ADA"/>
    <w:rsid w:val="002704C6"/>
    <w:rsid w:val="00286B0E"/>
    <w:rsid w:val="002954CB"/>
    <w:rsid w:val="002D1B75"/>
    <w:rsid w:val="0031448F"/>
    <w:rsid w:val="003301E2"/>
    <w:rsid w:val="00356D15"/>
    <w:rsid w:val="00386098"/>
    <w:rsid w:val="003936CA"/>
    <w:rsid w:val="003A46A4"/>
    <w:rsid w:val="004838A5"/>
    <w:rsid w:val="004B58C3"/>
    <w:rsid w:val="004C3EF8"/>
    <w:rsid w:val="004F52F7"/>
    <w:rsid w:val="005316A0"/>
    <w:rsid w:val="00545557"/>
    <w:rsid w:val="005604AB"/>
    <w:rsid w:val="00577490"/>
    <w:rsid w:val="005B561C"/>
    <w:rsid w:val="005D44B7"/>
    <w:rsid w:val="005D4BA3"/>
    <w:rsid w:val="00602F83"/>
    <w:rsid w:val="006239C6"/>
    <w:rsid w:val="006759B8"/>
    <w:rsid w:val="00700B1F"/>
    <w:rsid w:val="007D153B"/>
    <w:rsid w:val="008168C1"/>
    <w:rsid w:val="008171D5"/>
    <w:rsid w:val="008532F9"/>
    <w:rsid w:val="00863C5D"/>
    <w:rsid w:val="00883CAB"/>
    <w:rsid w:val="008E71CD"/>
    <w:rsid w:val="00954225"/>
    <w:rsid w:val="009B7CD3"/>
    <w:rsid w:val="00A82C17"/>
    <w:rsid w:val="00AB53AD"/>
    <w:rsid w:val="00B332E1"/>
    <w:rsid w:val="00B6739A"/>
    <w:rsid w:val="00B70019"/>
    <w:rsid w:val="00B71ED9"/>
    <w:rsid w:val="00B92B35"/>
    <w:rsid w:val="00BD0C46"/>
    <w:rsid w:val="00C00B07"/>
    <w:rsid w:val="00CC2DAB"/>
    <w:rsid w:val="00CC7375"/>
    <w:rsid w:val="00D250D4"/>
    <w:rsid w:val="00D348B2"/>
    <w:rsid w:val="00D53606"/>
    <w:rsid w:val="00DD6567"/>
    <w:rsid w:val="00E5238E"/>
    <w:rsid w:val="00E72469"/>
    <w:rsid w:val="00E7360C"/>
    <w:rsid w:val="00F554ED"/>
    <w:rsid w:val="00F81642"/>
    <w:rsid w:val="00FA56D4"/>
    <w:rsid w:val="00FC052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285E"/>
  <w15:docId w15:val="{A2FE8170-0C61-4E2D-B15F-7A9023F7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C5D"/>
    <w:pPr>
      <w:ind w:left="720"/>
      <w:contextualSpacing/>
    </w:pPr>
  </w:style>
  <w:style w:type="table" w:styleId="a4">
    <w:name w:val="Table Grid"/>
    <w:basedOn w:val="a1"/>
    <w:uiPriority w:val="59"/>
    <w:rsid w:val="0086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CB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locked/>
    <w:rsid w:val="005D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5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65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semiHidden/>
    <w:unhideWhenUsed/>
    <w:rsid w:val="00DD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2019-05-08T09:58:00Z</cp:lastPrinted>
  <dcterms:created xsi:type="dcterms:W3CDTF">2019-06-02T23:33:00Z</dcterms:created>
  <dcterms:modified xsi:type="dcterms:W3CDTF">2019-06-02T23:33:00Z</dcterms:modified>
</cp:coreProperties>
</file>